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1A50" w:rsidRDefault="00FD1A50" w:rsidP="00FD1A50">
      <w:pPr>
        <w:spacing w:line="480" w:lineRule="auto"/>
        <w:ind w:firstLine="720"/>
        <w:jc w:val="center"/>
        <w:rPr>
          <w:rFonts w:ascii="Times New Roman" w:hAnsi="Times New Roman" w:cs="Times New Roman"/>
          <w:sz w:val="24"/>
          <w:szCs w:val="24"/>
        </w:rPr>
      </w:pPr>
      <w:bookmarkStart w:id="0" w:name="_GoBack"/>
      <w:bookmarkEnd w:id="0"/>
    </w:p>
    <w:p w:rsidR="00FD1A50" w:rsidRDefault="00FD1A50" w:rsidP="00FD1A50">
      <w:pPr>
        <w:spacing w:line="480" w:lineRule="auto"/>
        <w:ind w:firstLine="720"/>
        <w:jc w:val="center"/>
        <w:rPr>
          <w:rFonts w:ascii="Times New Roman" w:hAnsi="Times New Roman" w:cs="Times New Roman"/>
          <w:sz w:val="24"/>
          <w:szCs w:val="24"/>
        </w:rPr>
      </w:pPr>
    </w:p>
    <w:p w:rsidR="00FD1A50" w:rsidRDefault="00FD1A50" w:rsidP="00FD1A50">
      <w:pPr>
        <w:spacing w:line="480" w:lineRule="auto"/>
        <w:ind w:firstLine="720"/>
        <w:jc w:val="center"/>
        <w:rPr>
          <w:rFonts w:ascii="Times New Roman" w:hAnsi="Times New Roman" w:cs="Times New Roman"/>
          <w:sz w:val="24"/>
          <w:szCs w:val="24"/>
        </w:rPr>
      </w:pPr>
    </w:p>
    <w:p w:rsidR="00FD1A50" w:rsidRDefault="00FD1A50" w:rsidP="00FD1A50">
      <w:pPr>
        <w:spacing w:line="480" w:lineRule="auto"/>
        <w:ind w:firstLine="720"/>
        <w:jc w:val="center"/>
        <w:rPr>
          <w:rFonts w:ascii="Times New Roman" w:hAnsi="Times New Roman" w:cs="Times New Roman"/>
          <w:sz w:val="24"/>
          <w:szCs w:val="24"/>
        </w:rPr>
      </w:pPr>
    </w:p>
    <w:p w:rsidR="00FD1A50" w:rsidRDefault="00FD1A50" w:rsidP="00FD1A50">
      <w:pPr>
        <w:spacing w:line="480" w:lineRule="auto"/>
        <w:ind w:firstLine="720"/>
        <w:jc w:val="center"/>
        <w:rPr>
          <w:rFonts w:ascii="Times New Roman" w:hAnsi="Times New Roman" w:cs="Times New Roman"/>
          <w:sz w:val="24"/>
          <w:szCs w:val="24"/>
        </w:rPr>
      </w:pPr>
    </w:p>
    <w:p w:rsidR="00BB4A6B" w:rsidRDefault="00BB4A6B" w:rsidP="00FD1A50">
      <w:pPr>
        <w:spacing w:line="480" w:lineRule="auto"/>
        <w:ind w:firstLine="720"/>
        <w:jc w:val="center"/>
        <w:rPr>
          <w:rFonts w:ascii="Times New Roman" w:hAnsi="Times New Roman" w:cs="Times New Roman"/>
          <w:sz w:val="24"/>
          <w:szCs w:val="24"/>
        </w:rPr>
      </w:pPr>
      <w:r w:rsidRPr="00FD1A50">
        <w:rPr>
          <w:rFonts w:ascii="Times New Roman" w:hAnsi="Times New Roman" w:cs="Times New Roman"/>
          <w:sz w:val="24"/>
          <w:szCs w:val="24"/>
        </w:rPr>
        <w:t>Beauty is in the eye of the beer holder</w:t>
      </w:r>
    </w:p>
    <w:p w:rsidR="00FD1A50" w:rsidRDefault="00FD1A50" w:rsidP="00FD1A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FD1A50" w:rsidRDefault="00FD1A50" w:rsidP="00FD1A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FD1A50" w:rsidRDefault="00FD1A50" w:rsidP="00FD1A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Tutor</w:t>
      </w:r>
    </w:p>
    <w:p w:rsidR="00FD1A50" w:rsidRPr="00FD1A50" w:rsidRDefault="00FD1A50" w:rsidP="00FD1A5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FD1A50" w:rsidRDefault="00FD1A50">
      <w:pPr>
        <w:rPr>
          <w:rFonts w:ascii="Times New Roman" w:hAnsi="Times New Roman" w:cs="Times New Roman"/>
          <w:sz w:val="24"/>
          <w:szCs w:val="24"/>
        </w:rPr>
      </w:pPr>
      <w:r>
        <w:rPr>
          <w:rFonts w:ascii="Times New Roman" w:hAnsi="Times New Roman" w:cs="Times New Roman"/>
          <w:sz w:val="24"/>
          <w:szCs w:val="24"/>
        </w:rPr>
        <w:br w:type="page"/>
      </w:r>
    </w:p>
    <w:p w:rsidR="00A049FA" w:rsidRPr="00FD1A50" w:rsidRDefault="00BB4A6B" w:rsidP="00FD1A50">
      <w:pPr>
        <w:spacing w:line="480" w:lineRule="auto"/>
        <w:ind w:firstLine="720"/>
        <w:rPr>
          <w:rFonts w:ascii="Times New Roman" w:hAnsi="Times New Roman" w:cs="Times New Roman"/>
          <w:sz w:val="24"/>
          <w:szCs w:val="24"/>
        </w:rPr>
      </w:pPr>
      <w:r w:rsidRPr="00FD1A50">
        <w:rPr>
          <w:rFonts w:ascii="Times New Roman" w:hAnsi="Times New Roman" w:cs="Times New Roman"/>
          <w:sz w:val="24"/>
          <w:szCs w:val="24"/>
        </w:rPr>
        <w:lastRenderedPageBreak/>
        <w:t>Article summary</w:t>
      </w:r>
    </w:p>
    <w:p w:rsidR="00BB4A6B" w:rsidRPr="00FD1A50" w:rsidRDefault="00BB4A6B" w:rsidP="00FD1A50">
      <w:pPr>
        <w:spacing w:line="480" w:lineRule="auto"/>
        <w:ind w:firstLine="720"/>
        <w:rPr>
          <w:rFonts w:ascii="Times New Roman" w:hAnsi="Times New Roman" w:cs="Times New Roman"/>
          <w:sz w:val="24"/>
          <w:szCs w:val="24"/>
        </w:rPr>
      </w:pPr>
      <w:r w:rsidRPr="00FD1A50">
        <w:rPr>
          <w:rFonts w:ascii="Times New Roman" w:hAnsi="Times New Roman" w:cs="Times New Roman"/>
          <w:sz w:val="24"/>
          <w:szCs w:val="24"/>
        </w:rPr>
        <w:t xml:space="preserve">The main purpose of research to assess the premise that alcohol consumption increases self-perceived attractiveness. The study was experimental where two experiments were carried out in different </w:t>
      </w:r>
      <w:r w:rsidR="009C5056" w:rsidRPr="00FD1A50">
        <w:rPr>
          <w:rFonts w:ascii="Times New Roman" w:hAnsi="Times New Roman" w:cs="Times New Roman"/>
          <w:sz w:val="24"/>
          <w:szCs w:val="24"/>
        </w:rPr>
        <w:t>s</w:t>
      </w:r>
      <w:r w:rsidRPr="00FD1A50">
        <w:rPr>
          <w:rFonts w:ascii="Times New Roman" w:hAnsi="Times New Roman" w:cs="Times New Roman"/>
          <w:sz w:val="24"/>
          <w:szCs w:val="24"/>
        </w:rPr>
        <w:t>itu</w:t>
      </w:r>
      <w:r w:rsidR="009C5056" w:rsidRPr="00FD1A50">
        <w:rPr>
          <w:rFonts w:ascii="Times New Roman" w:hAnsi="Times New Roman" w:cs="Times New Roman"/>
          <w:sz w:val="24"/>
          <w:szCs w:val="24"/>
        </w:rPr>
        <w:t>ations. For instance,</w:t>
      </w:r>
      <w:r w:rsidR="000C7F64" w:rsidRPr="00FD1A50">
        <w:rPr>
          <w:rFonts w:ascii="Times New Roman" w:hAnsi="Times New Roman" w:cs="Times New Roman"/>
          <w:sz w:val="24"/>
          <w:szCs w:val="24"/>
        </w:rPr>
        <w:t xml:space="preserve"> study one was experimental and</w:t>
      </w:r>
      <w:r w:rsidR="005E4375" w:rsidRPr="00FD1A50">
        <w:rPr>
          <w:rFonts w:ascii="Times New Roman" w:hAnsi="Times New Roman" w:cs="Times New Roman"/>
          <w:sz w:val="24"/>
          <w:szCs w:val="24"/>
        </w:rPr>
        <w:t xml:space="preserve"> was conducted in barroom. However we are going to base our review on experiment two. I</w:t>
      </w:r>
      <w:r w:rsidR="009C5056" w:rsidRPr="00FD1A50">
        <w:rPr>
          <w:rFonts w:ascii="Times New Roman" w:hAnsi="Times New Roman" w:cs="Times New Roman"/>
          <w:sz w:val="24"/>
          <w:szCs w:val="24"/>
        </w:rPr>
        <w:t xml:space="preserve">n study2 participants were offered with alcoholic and non-alcoholic drinks. Half of the people were given alcoholic beverages whereas the other half were given non-alcoholic beverages. </w:t>
      </w:r>
    </w:p>
    <w:p w:rsidR="00262EB4" w:rsidRPr="00FD1A50" w:rsidRDefault="00262EB4" w:rsidP="00FD1A50">
      <w:pPr>
        <w:spacing w:line="480" w:lineRule="auto"/>
        <w:ind w:firstLine="720"/>
        <w:rPr>
          <w:rFonts w:ascii="Times New Roman" w:hAnsi="Times New Roman" w:cs="Times New Roman"/>
          <w:sz w:val="24"/>
          <w:szCs w:val="24"/>
        </w:rPr>
      </w:pPr>
      <w:r w:rsidRPr="00FD1A50">
        <w:rPr>
          <w:rFonts w:ascii="Times New Roman" w:hAnsi="Times New Roman" w:cs="Times New Roman"/>
          <w:sz w:val="24"/>
          <w:szCs w:val="24"/>
        </w:rPr>
        <w:t>An independent variable is that variable which is controlled or changed in a scientific experiment with the aim of testing the effects of a dependent variable. Whereas, dependent variable is that variable being tested in the scientific</w:t>
      </w:r>
      <w:r w:rsidR="00255E05" w:rsidRPr="00FD1A50">
        <w:rPr>
          <w:rFonts w:ascii="Times New Roman" w:hAnsi="Times New Roman" w:cs="Times New Roman"/>
          <w:sz w:val="24"/>
          <w:szCs w:val="24"/>
        </w:rPr>
        <w:t xml:space="preserve"> exper</w:t>
      </w:r>
      <w:r w:rsidRPr="00FD1A50">
        <w:rPr>
          <w:rFonts w:ascii="Times New Roman" w:hAnsi="Times New Roman" w:cs="Times New Roman"/>
          <w:sz w:val="24"/>
          <w:szCs w:val="24"/>
        </w:rPr>
        <w:t xml:space="preserve">iment. In the article, </w:t>
      </w:r>
      <w:r w:rsidR="00255E05" w:rsidRPr="00FD1A50">
        <w:rPr>
          <w:rFonts w:ascii="Times New Roman" w:hAnsi="Times New Roman" w:cs="Times New Roman"/>
          <w:sz w:val="24"/>
          <w:szCs w:val="24"/>
        </w:rPr>
        <w:t>in experiment two independent ratters were used to establish whether effec</w:t>
      </w:r>
      <w:r w:rsidR="00E2177D" w:rsidRPr="00FD1A50">
        <w:rPr>
          <w:rFonts w:ascii="Times New Roman" w:hAnsi="Times New Roman" w:cs="Times New Roman"/>
          <w:sz w:val="24"/>
          <w:szCs w:val="24"/>
        </w:rPr>
        <w:t>ts of alcohol consumption on sel</w:t>
      </w:r>
      <w:r w:rsidR="00255E05" w:rsidRPr="00FD1A50">
        <w:rPr>
          <w:rFonts w:ascii="Times New Roman" w:hAnsi="Times New Roman" w:cs="Times New Roman"/>
          <w:sz w:val="24"/>
          <w:szCs w:val="24"/>
        </w:rPr>
        <w:t>f-perceived attractiv</w:t>
      </w:r>
      <w:r w:rsidR="00E2177D" w:rsidRPr="00FD1A50">
        <w:rPr>
          <w:rFonts w:ascii="Times New Roman" w:hAnsi="Times New Roman" w:cs="Times New Roman"/>
          <w:sz w:val="24"/>
          <w:szCs w:val="24"/>
        </w:rPr>
        <w:t>en</w:t>
      </w:r>
      <w:r w:rsidR="00255E05" w:rsidRPr="00FD1A50">
        <w:rPr>
          <w:rFonts w:ascii="Times New Roman" w:hAnsi="Times New Roman" w:cs="Times New Roman"/>
          <w:sz w:val="24"/>
          <w:szCs w:val="24"/>
        </w:rPr>
        <w:t>ess are based on reality or whether the perception is just an illusion of the drinker</w:t>
      </w:r>
      <w:r w:rsidR="004012B3" w:rsidRPr="004012B3">
        <w:rPr>
          <w:rFonts w:ascii="Times New Roman" w:hAnsi="Times New Roman" w:cs="Times New Roman"/>
          <w:sz w:val="24"/>
          <w:szCs w:val="24"/>
        </w:rPr>
        <w:t xml:space="preserve"> </w:t>
      </w:r>
      <w:r w:rsidR="004012B3">
        <w:rPr>
          <w:rFonts w:ascii="Times New Roman" w:hAnsi="Times New Roman" w:cs="Times New Roman"/>
          <w:sz w:val="24"/>
          <w:szCs w:val="24"/>
        </w:rPr>
        <w:t>(Begue</w:t>
      </w:r>
      <w:r w:rsidR="0087371D">
        <w:rPr>
          <w:rFonts w:ascii="Times New Roman" w:hAnsi="Times New Roman" w:cs="Times New Roman"/>
          <w:sz w:val="24"/>
          <w:szCs w:val="24"/>
        </w:rPr>
        <w:t xml:space="preserve"> et al</w:t>
      </w:r>
      <w:r w:rsidR="004012B3">
        <w:rPr>
          <w:rFonts w:ascii="Times New Roman" w:hAnsi="Times New Roman" w:cs="Times New Roman"/>
          <w:sz w:val="24"/>
          <w:szCs w:val="24"/>
        </w:rPr>
        <w:t>, 2013 p. 230)</w:t>
      </w:r>
      <w:r w:rsidR="00255E05" w:rsidRPr="00FD1A50">
        <w:rPr>
          <w:rFonts w:ascii="Times New Roman" w:hAnsi="Times New Roman" w:cs="Times New Roman"/>
          <w:sz w:val="24"/>
          <w:szCs w:val="24"/>
        </w:rPr>
        <w:t xml:space="preserve">. The variable was beverage where some </w:t>
      </w:r>
      <w:r w:rsidR="00E2177D" w:rsidRPr="00FD1A50">
        <w:rPr>
          <w:rFonts w:ascii="Times New Roman" w:hAnsi="Times New Roman" w:cs="Times New Roman"/>
          <w:sz w:val="24"/>
          <w:szCs w:val="24"/>
        </w:rPr>
        <w:t xml:space="preserve">beverages were alcoholic while some were non-alcoholic. On the other hand dependent variable in this context is the self-perceived attractiveness of drunkards. </w:t>
      </w:r>
    </w:p>
    <w:p w:rsidR="00262EB4" w:rsidRPr="00FD1A50" w:rsidRDefault="003B0313" w:rsidP="00FD1A50">
      <w:pPr>
        <w:spacing w:line="480" w:lineRule="auto"/>
        <w:ind w:firstLine="720"/>
        <w:rPr>
          <w:rFonts w:ascii="Times New Roman" w:hAnsi="Times New Roman" w:cs="Times New Roman"/>
          <w:sz w:val="24"/>
          <w:szCs w:val="24"/>
        </w:rPr>
      </w:pPr>
      <w:r w:rsidRPr="00FD1A50">
        <w:rPr>
          <w:rFonts w:ascii="Times New Roman" w:hAnsi="Times New Roman" w:cs="Times New Roman"/>
          <w:sz w:val="24"/>
          <w:szCs w:val="24"/>
        </w:rPr>
        <w:t>In study 2 experiment was subjected to 94 participants</w:t>
      </w:r>
      <w:r w:rsidR="003941DF" w:rsidRPr="00FD1A50">
        <w:rPr>
          <w:rFonts w:ascii="Times New Roman" w:hAnsi="Times New Roman" w:cs="Times New Roman"/>
          <w:sz w:val="24"/>
          <w:szCs w:val="24"/>
        </w:rPr>
        <w:t xml:space="preserve"> however, 8 people did not follow instructions</w:t>
      </w:r>
      <w:r w:rsidRPr="00FD1A50">
        <w:rPr>
          <w:rFonts w:ascii="Times New Roman" w:hAnsi="Times New Roman" w:cs="Times New Roman"/>
          <w:sz w:val="24"/>
          <w:szCs w:val="24"/>
        </w:rPr>
        <w:t>.</w:t>
      </w:r>
      <w:r w:rsidR="003941DF" w:rsidRPr="00FD1A50">
        <w:rPr>
          <w:rFonts w:ascii="Times New Roman" w:hAnsi="Times New Roman" w:cs="Times New Roman"/>
          <w:sz w:val="24"/>
          <w:szCs w:val="24"/>
        </w:rPr>
        <w:t xml:space="preserve"> Hence, final sample was 86 participants. The participants were recruited via newspaper advertisements for a taste-test study. They were subjected to a pay of $21 per hour.</w:t>
      </w:r>
      <w:r w:rsidRPr="00FD1A50">
        <w:rPr>
          <w:rFonts w:ascii="Times New Roman" w:hAnsi="Times New Roman" w:cs="Times New Roman"/>
          <w:sz w:val="24"/>
          <w:szCs w:val="24"/>
        </w:rPr>
        <w:t xml:space="preserve"> </w:t>
      </w:r>
      <w:r w:rsidR="003941DF" w:rsidRPr="00FD1A50">
        <w:rPr>
          <w:rFonts w:ascii="Times New Roman" w:hAnsi="Times New Roman" w:cs="Times New Roman"/>
          <w:sz w:val="24"/>
          <w:szCs w:val="24"/>
        </w:rPr>
        <w:t xml:space="preserve">They were </w:t>
      </w:r>
      <w:r w:rsidRPr="00FD1A50">
        <w:rPr>
          <w:rFonts w:ascii="Times New Roman" w:hAnsi="Times New Roman" w:cs="Times New Roman"/>
          <w:sz w:val="24"/>
          <w:szCs w:val="24"/>
        </w:rPr>
        <w:t>random</w:t>
      </w:r>
      <w:r w:rsidR="003941DF" w:rsidRPr="00FD1A50">
        <w:rPr>
          <w:rFonts w:ascii="Times New Roman" w:hAnsi="Times New Roman" w:cs="Times New Roman"/>
          <w:sz w:val="24"/>
          <w:szCs w:val="24"/>
        </w:rPr>
        <w:t xml:space="preserve">ly assigned to beverage conditions </w:t>
      </w:r>
      <w:r w:rsidR="00B43323" w:rsidRPr="00FD1A50">
        <w:rPr>
          <w:rFonts w:ascii="Times New Roman" w:hAnsi="Times New Roman" w:cs="Times New Roman"/>
          <w:sz w:val="24"/>
          <w:szCs w:val="24"/>
        </w:rPr>
        <w:t>in a totally</w:t>
      </w:r>
      <w:r w:rsidRPr="00FD1A50">
        <w:rPr>
          <w:rFonts w:ascii="Times New Roman" w:hAnsi="Times New Roman" w:cs="Times New Roman"/>
          <w:sz w:val="24"/>
          <w:szCs w:val="24"/>
        </w:rPr>
        <w:t xml:space="preserve"> balanced placebo design. This because half of the participants</w:t>
      </w:r>
      <w:r w:rsidR="00B43323" w:rsidRPr="00FD1A50">
        <w:rPr>
          <w:rFonts w:ascii="Times New Roman" w:hAnsi="Times New Roman" w:cs="Times New Roman"/>
          <w:sz w:val="24"/>
          <w:szCs w:val="24"/>
        </w:rPr>
        <w:t xml:space="preserve"> were given non-alcoholic drinks</w:t>
      </w:r>
      <w:r w:rsidRPr="00FD1A50">
        <w:rPr>
          <w:rFonts w:ascii="Times New Roman" w:hAnsi="Times New Roman" w:cs="Times New Roman"/>
          <w:sz w:val="24"/>
          <w:szCs w:val="24"/>
        </w:rPr>
        <w:t xml:space="preserve"> where they believed </w:t>
      </w:r>
      <w:r w:rsidR="003941DF" w:rsidRPr="00FD1A50">
        <w:rPr>
          <w:rFonts w:ascii="Times New Roman" w:hAnsi="Times New Roman" w:cs="Times New Roman"/>
          <w:sz w:val="24"/>
          <w:szCs w:val="24"/>
        </w:rPr>
        <w:t xml:space="preserve">they had not consumed alcohol whereas the other half believed </w:t>
      </w:r>
      <w:r w:rsidR="00B43323" w:rsidRPr="00FD1A50">
        <w:rPr>
          <w:rFonts w:ascii="Times New Roman" w:hAnsi="Times New Roman" w:cs="Times New Roman"/>
          <w:sz w:val="24"/>
          <w:szCs w:val="24"/>
        </w:rPr>
        <w:t xml:space="preserve">to have taken alcoholic drinks. Participants were given 10 minutes for consumption of beverages. The next step, they were given 5 minutes to write an advertising message which was alleged to be used bogus company in promoting their brands. 15 additional minutes were given to participants to </w:t>
      </w:r>
      <w:r w:rsidR="00B43323" w:rsidRPr="00FD1A50">
        <w:rPr>
          <w:rFonts w:ascii="Times New Roman" w:hAnsi="Times New Roman" w:cs="Times New Roman"/>
          <w:sz w:val="24"/>
          <w:szCs w:val="24"/>
        </w:rPr>
        <w:lastRenderedPageBreak/>
        <w:t>allow alcohol absorption and non-alcohol drinkers to focus on internal cues. The participants were asked to deliver their advertisement mess</w:t>
      </w:r>
      <w:r w:rsidR="00EA6267" w:rsidRPr="00FD1A50">
        <w:rPr>
          <w:rFonts w:ascii="Times New Roman" w:hAnsi="Times New Roman" w:cs="Times New Roman"/>
          <w:sz w:val="24"/>
          <w:szCs w:val="24"/>
        </w:rPr>
        <w:t>a</w:t>
      </w:r>
      <w:r w:rsidR="00B43323" w:rsidRPr="00FD1A50">
        <w:rPr>
          <w:rFonts w:ascii="Times New Roman" w:hAnsi="Times New Roman" w:cs="Times New Roman"/>
          <w:sz w:val="24"/>
          <w:szCs w:val="24"/>
        </w:rPr>
        <w:t xml:space="preserve">ges on the stage as they were being recorded </w:t>
      </w:r>
      <w:r w:rsidR="00EA6267" w:rsidRPr="00FD1A50">
        <w:rPr>
          <w:rFonts w:ascii="Times New Roman" w:hAnsi="Times New Roman" w:cs="Times New Roman"/>
          <w:sz w:val="24"/>
          <w:szCs w:val="24"/>
        </w:rPr>
        <w:t>by female experimenter</w:t>
      </w:r>
      <w:r w:rsidR="004012B3" w:rsidRPr="004012B3">
        <w:rPr>
          <w:rFonts w:ascii="Times New Roman" w:hAnsi="Times New Roman" w:cs="Times New Roman"/>
          <w:sz w:val="24"/>
          <w:szCs w:val="24"/>
        </w:rPr>
        <w:t xml:space="preserve"> </w:t>
      </w:r>
      <w:r w:rsidR="004012B3">
        <w:rPr>
          <w:rFonts w:ascii="Times New Roman" w:hAnsi="Times New Roman" w:cs="Times New Roman"/>
          <w:sz w:val="24"/>
          <w:szCs w:val="24"/>
        </w:rPr>
        <w:t>(Begue et al, 2013 pg234)</w:t>
      </w:r>
      <w:r w:rsidR="00EA6267" w:rsidRPr="00FD1A50">
        <w:rPr>
          <w:rFonts w:ascii="Times New Roman" w:hAnsi="Times New Roman" w:cs="Times New Roman"/>
          <w:sz w:val="24"/>
          <w:szCs w:val="24"/>
        </w:rPr>
        <w:t xml:space="preserve">. After recording they allowed to view the recording to rate themselves how attractive, original, bright, and funny they were. </w:t>
      </w:r>
    </w:p>
    <w:p w:rsidR="007D7DFE" w:rsidRPr="00FD1A50" w:rsidRDefault="00BC2482" w:rsidP="00FD1A50">
      <w:pPr>
        <w:spacing w:line="480" w:lineRule="auto"/>
        <w:ind w:firstLine="720"/>
        <w:rPr>
          <w:rFonts w:ascii="Times New Roman" w:hAnsi="Times New Roman" w:cs="Times New Roman"/>
          <w:sz w:val="24"/>
          <w:szCs w:val="24"/>
        </w:rPr>
      </w:pPr>
      <w:r w:rsidRPr="00FD1A50">
        <w:rPr>
          <w:rFonts w:ascii="Times New Roman" w:hAnsi="Times New Roman" w:cs="Times New Roman"/>
          <w:sz w:val="24"/>
          <w:szCs w:val="24"/>
        </w:rPr>
        <w:t>Data was collected by independent group where they watched and evaluated 86 participants.</w:t>
      </w:r>
      <w:r w:rsidR="007D7DFE" w:rsidRPr="00FD1A50">
        <w:rPr>
          <w:rFonts w:ascii="Times New Roman" w:hAnsi="Times New Roman" w:cs="Times New Roman"/>
          <w:sz w:val="24"/>
          <w:szCs w:val="24"/>
        </w:rPr>
        <w:t xml:space="preserve"> The results in the article shows that people who consume alcohol perceive themselves as more attractive. However, this self-perception is mainly depicted to be an illusion.</w:t>
      </w:r>
      <w:r w:rsidRPr="00FD1A50">
        <w:rPr>
          <w:rFonts w:ascii="Times New Roman" w:hAnsi="Times New Roman" w:cs="Times New Roman"/>
          <w:sz w:val="24"/>
          <w:szCs w:val="24"/>
        </w:rPr>
        <w:t xml:space="preserve"> Data analysis shows that those participants who thought had taken alcohol expressed themselves more positively than those who had taken non-alcoholic beverages. </w:t>
      </w:r>
      <w:r w:rsidR="00000A09" w:rsidRPr="00FD1A50">
        <w:rPr>
          <w:rFonts w:ascii="Times New Roman" w:hAnsi="Times New Roman" w:cs="Times New Roman"/>
          <w:sz w:val="24"/>
          <w:szCs w:val="24"/>
        </w:rPr>
        <w:t>From the judges, they portrayed that the effect of alcohol was not significant</w:t>
      </w:r>
      <w:r w:rsidR="004012B3" w:rsidRPr="004012B3">
        <w:rPr>
          <w:rFonts w:ascii="Times New Roman" w:hAnsi="Times New Roman" w:cs="Times New Roman"/>
          <w:sz w:val="24"/>
          <w:szCs w:val="24"/>
        </w:rPr>
        <w:t xml:space="preserve"> </w:t>
      </w:r>
      <w:r w:rsidR="004012B3">
        <w:rPr>
          <w:rFonts w:ascii="Times New Roman" w:hAnsi="Times New Roman" w:cs="Times New Roman"/>
          <w:sz w:val="24"/>
          <w:szCs w:val="24"/>
        </w:rPr>
        <w:t>(Begue et al, 2013 p 235)</w:t>
      </w:r>
      <w:r w:rsidR="00000A09" w:rsidRPr="00FD1A50">
        <w:rPr>
          <w:rFonts w:ascii="Times New Roman" w:hAnsi="Times New Roman" w:cs="Times New Roman"/>
          <w:sz w:val="24"/>
          <w:szCs w:val="24"/>
        </w:rPr>
        <w:t xml:space="preserve">. Furthermore, it showed that alcohol and non-alcohol group variances did not vary. In short they researchers suggested that alcohol related expectancies influenced self-evaluation attractiveness rather than actual alcohol content. </w:t>
      </w:r>
    </w:p>
    <w:p w:rsidR="0043446E" w:rsidRDefault="004A1255" w:rsidP="00FD1A50">
      <w:pPr>
        <w:spacing w:line="480" w:lineRule="auto"/>
        <w:ind w:firstLine="720"/>
        <w:rPr>
          <w:rFonts w:ascii="Times New Roman" w:hAnsi="Times New Roman" w:cs="Times New Roman"/>
          <w:sz w:val="24"/>
          <w:szCs w:val="24"/>
        </w:rPr>
      </w:pPr>
      <w:r w:rsidRPr="00FD1A50">
        <w:rPr>
          <w:rFonts w:ascii="Times New Roman" w:hAnsi="Times New Roman" w:cs="Times New Roman"/>
          <w:sz w:val="24"/>
          <w:szCs w:val="24"/>
        </w:rPr>
        <w:t xml:space="preserve">Based on previous study, it showed that consuming alcohol increases attractiveness to people of opposite sex. In comparison to the current study, the results are complementary. This is because the moment one believes has consumed alcohol the self-perception of attractiveness is increased. </w:t>
      </w:r>
      <w:r w:rsidR="008A0B1E" w:rsidRPr="00FD1A50">
        <w:rPr>
          <w:rFonts w:ascii="Times New Roman" w:hAnsi="Times New Roman" w:cs="Times New Roman"/>
          <w:sz w:val="24"/>
          <w:szCs w:val="24"/>
        </w:rPr>
        <w:t xml:space="preserve">This is the reason more research should be done on self-perception attractiveness since, it greatly influences intimate interactions. </w:t>
      </w:r>
      <w:r w:rsidR="0043446E" w:rsidRPr="00FD1A50">
        <w:rPr>
          <w:rFonts w:ascii="Times New Roman" w:hAnsi="Times New Roman" w:cs="Times New Roman"/>
          <w:sz w:val="24"/>
          <w:szCs w:val="24"/>
        </w:rPr>
        <w:t xml:space="preserve">They conclude in summary that alcohol-related expectancies can immensely enhance self-perceived attractiveness. However, people should remember that beauty lies in the eye of the beer holder. </w:t>
      </w:r>
    </w:p>
    <w:p w:rsidR="00C01392" w:rsidRDefault="00C01392">
      <w:pPr>
        <w:rPr>
          <w:rFonts w:ascii="Times New Roman" w:hAnsi="Times New Roman" w:cs="Times New Roman"/>
          <w:sz w:val="24"/>
          <w:szCs w:val="24"/>
        </w:rPr>
      </w:pPr>
      <w:r>
        <w:rPr>
          <w:rFonts w:ascii="Times New Roman" w:hAnsi="Times New Roman" w:cs="Times New Roman"/>
          <w:sz w:val="24"/>
          <w:szCs w:val="24"/>
        </w:rPr>
        <w:br w:type="page"/>
      </w:r>
    </w:p>
    <w:p w:rsidR="00723B0D" w:rsidRDefault="00723B0D" w:rsidP="00C01392">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Re</w:t>
      </w:r>
      <w:r w:rsidR="00C01392">
        <w:rPr>
          <w:rFonts w:ascii="Times New Roman" w:hAnsi="Times New Roman" w:cs="Times New Roman"/>
          <w:sz w:val="24"/>
          <w:szCs w:val="24"/>
        </w:rPr>
        <w:t>ference</w:t>
      </w:r>
    </w:p>
    <w:p w:rsidR="00C01392" w:rsidRPr="00C01392" w:rsidRDefault="00C01392" w:rsidP="00C01392">
      <w:pPr>
        <w:spacing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Begue, L., Bushman, B.J., Zerhouni, O., Subra, B., &amp; Ourabah, M. (2013). ‘Beauty is in the eye of the beer holder’: People who think they are drunk also think they are attractive. </w:t>
      </w:r>
      <w:r w:rsidRPr="00C01392">
        <w:rPr>
          <w:rFonts w:ascii="Times New Roman" w:hAnsi="Times New Roman" w:cs="Times New Roman"/>
          <w:i/>
          <w:sz w:val="24"/>
          <w:szCs w:val="24"/>
        </w:rPr>
        <w:t xml:space="preserve">British Journal of Psychology, 104(2), 225-234. </w:t>
      </w:r>
    </w:p>
    <w:sectPr w:rsidR="00C01392" w:rsidRPr="00C01392" w:rsidSect="00FD1A5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A59" w:rsidRDefault="00CF7A59" w:rsidP="00FD1A50">
      <w:pPr>
        <w:spacing w:after="0" w:line="240" w:lineRule="auto"/>
      </w:pPr>
      <w:r>
        <w:separator/>
      </w:r>
    </w:p>
  </w:endnote>
  <w:endnote w:type="continuationSeparator" w:id="0">
    <w:p w:rsidR="00CF7A59" w:rsidRDefault="00CF7A59" w:rsidP="00FD1A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A59" w:rsidRDefault="00CF7A59" w:rsidP="00FD1A50">
      <w:pPr>
        <w:spacing w:after="0" w:line="240" w:lineRule="auto"/>
      </w:pPr>
      <w:r>
        <w:separator/>
      </w:r>
    </w:p>
  </w:footnote>
  <w:footnote w:type="continuationSeparator" w:id="0">
    <w:p w:rsidR="00CF7A59" w:rsidRDefault="00CF7A59" w:rsidP="00FD1A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A50" w:rsidRPr="00FD1A50" w:rsidRDefault="00FD1A50" w:rsidP="00FD1A50">
    <w:pPr>
      <w:spacing w:line="480" w:lineRule="auto"/>
      <w:rPr>
        <w:rFonts w:ascii="Times New Roman" w:hAnsi="Times New Roman" w:cs="Times New Roman"/>
        <w:sz w:val="24"/>
        <w:szCs w:val="24"/>
      </w:rPr>
    </w:pPr>
    <w:r w:rsidRPr="00FD1A50">
      <w:rPr>
        <w:rFonts w:ascii="Times New Roman" w:hAnsi="Times New Roman" w:cs="Times New Roman"/>
        <w:sz w:val="24"/>
        <w:szCs w:val="24"/>
      </w:rPr>
      <w:t>BEAUTY IS IN THE EYE OF THE BEER HOLDER</w:t>
    </w:r>
    <w:sdt>
      <w:sdtPr>
        <w:rPr>
          <w:rFonts w:ascii="Times New Roman" w:hAnsi="Times New Roman" w:cs="Times New Roman"/>
          <w:sz w:val="24"/>
          <w:szCs w:val="24"/>
        </w:rPr>
        <w:id w:val="-46843637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FD1A50">
          <w:rPr>
            <w:rFonts w:ascii="Times New Roman" w:hAnsi="Times New Roman" w:cs="Times New Roman"/>
            <w:sz w:val="24"/>
            <w:szCs w:val="24"/>
          </w:rPr>
          <w:fldChar w:fldCharType="begin"/>
        </w:r>
        <w:r w:rsidRPr="00FD1A50">
          <w:rPr>
            <w:rFonts w:ascii="Times New Roman" w:hAnsi="Times New Roman" w:cs="Times New Roman"/>
            <w:sz w:val="24"/>
            <w:szCs w:val="24"/>
          </w:rPr>
          <w:instrText xml:space="preserve"> PAGE   \* MERGEFORMAT </w:instrText>
        </w:r>
        <w:r w:rsidRPr="00FD1A50">
          <w:rPr>
            <w:rFonts w:ascii="Times New Roman" w:hAnsi="Times New Roman" w:cs="Times New Roman"/>
            <w:sz w:val="24"/>
            <w:szCs w:val="24"/>
          </w:rPr>
          <w:fldChar w:fldCharType="separate"/>
        </w:r>
        <w:r w:rsidR="004D1CD9">
          <w:rPr>
            <w:rFonts w:ascii="Times New Roman" w:hAnsi="Times New Roman" w:cs="Times New Roman"/>
            <w:noProof/>
            <w:sz w:val="24"/>
            <w:szCs w:val="24"/>
          </w:rPr>
          <w:t>4</w:t>
        </w:r>
        <w:r w:rsidRPr="00FD1A50">
          <w:rPr>
            <w:rFonts w:ascii="Times New Roman" w:hAnsi="Times New Roman" w:cs="Times New Roman"/>
            <w:noProof/>
            <w:sz w:val="24"/>
            <w:szCs w:val="24"/>
          </w:rPr>
          <w:fldChar w:fldCharType="end"/>
        </w:r>
      </w:sdtContent>
    </w:sdt>
  </w:p>
  <w:p w:rsidR="00FD1A50" w:rsidRDefault="00FD1A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1A50" w:rsidRPr="00FD1A50" w:rsidRDefault="00FD1A50" w:rsidP="00FD1A50">
    <w:pPr>
      <w:spacing w:line="480" w:lineRule="auto"/>
      <w:rPr>
        <w:rFonts w:ascii="Times New Roman" w:hAnsi="Times New Roman" w:cs="Times New Roman"/>
        <w:sz w:val="24"/>
        <w:szCs w:val="24"/>
      </w:rPr>
    </w:pPr>
    <w:r w:rsidRPr="00FD1A50">
      <w:rPr>
        <w:rFonts w:ascii="Times New Roman" w:hAnsi="Times New Roman" w:cs="Times New Roman"/>
        <w:sz w:val="24"/>
        <w:szCs w:val="24"/>
      </w:rPr>
      <w:t>Running head: BEAUTY IS IN THE EYE OF THE BEER HOLDER</w:t>
    </w:r>
    <w:r>
      <w:rPr>
        <w:rFonts w:ascii="Times New Roman" w:hAnsi="Times New Roman" w:cs="Times New Roman"/>
        <w:sz w:val="24"/>
        <w:szCs w:val="24"/>
      </w:rPr>
      <w:t xml:space="preserve">                        1</w:t>
    </w:r>
  </w:p>
  <w:p w:rsidR="00FD1A50" w:rsidRDefault="00FD1A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A6B"/>
    <w:rsid w:val="00000A09"/>
    <w:rsid w:val="000039CD"/>
    <w:rsid w:val="000C7F64"/>
    <w:rsid w:val="00255E05"/>
    <w:rsid w:val="00262EB4"/>
    <w:rsid w:val="003941DF"/>
    <w:rsid w:val="003B0313"/>
    <w:rsid w:val="004012B3"/>
    <w:rsid w:val="0043446E"/>
    <w:rsid w:val="004A1255"/>
    <w:rsid w:val="004D0994"/>
    <w:rsid w:val="004D1CD9"/>
    <w:rsid w:val="005E4375"/>
    <w:rsid w:val="006C5C06"/>
    <w:rsid w:val="00723B0D"/>
    <w:rsid w:val="007547D5"/>
    <w:rsid w:val="007D7DFE"/>
    <w:rsid w:val="0087371D"/>
    <w:rsid w:val="008A0B1E"/>
    <w:rsid w:val="009C5056"/>
    <w:rsid w:val="00A660FF"/>
    <w:rsid w:val="00B43323"/>
    <w:rsid w:val="00BB4A6B"/>
    <w:rsid w:val="00BC2482"/>
    <w:rsid w:val="00C01392"/>
    <w:rsid w:val="00CF7A59"/>
    <w:rsid w:val="00E2177D"/>
    <w:rsid w:val="00EA6267"/>
    <w:rsid w:val="00FD1A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955318-F8A9-422D-8590-B70287FB2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A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1A50"/>
  </w:style>
  <w:style w:type="paragraph" w:styleId="Footer">
    <w:name w:val="footer"/>
    <w:basedOn w:val="Normal"/>
    <w:link w:val="FooterChar"/>
    <w:uiPriority w:val="99"/>
    <w:unhideWhenUsed/>
    <w:rsid w:val="00FD1A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Teacher-600289</dc:creator>
  <cp:keywords/>
  <dc:description/>
  <cp:lastModifiedBy>Becky</cp:lastModifiedBy>
  <cp:revision>2</cp:revision>
  <dcterms:created xsi:type="dcterms:W3CDTF">2019-12-09T01:44:00Z</dcterms:created>
  <dcterms:modified xsi:type="dcterms:W3CDTF">2019-12-09T01:44:00Z</dcterms:modified>
</cp:coreProperties>
</file>